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1F" w:rsidRDefault="00B8381F" w:rsidP="00B8381F">
      <w:pPr>
        <w:spacing w:before="215" w:after="215" w:line="240" w:lineRule="auto"/>
        <w:jc w:val="center"/>
        <w:rPr>
          <w:rFonts w:ascii="Helvetica" w:eastAsia="Times New Roman" w:hAnsi="Helvetica" w:cs="Helvetica"/>
          <w:b/>
          <w:bCs/>
          <w:color w:val="585858"/>
          <w:sz w:val="14"/>
          <w:szCs w:val="14"/>
          <w:shd w:val="clear" w:color="auto" w:fill="F8F8F8"/>
          <w:lang w:eastAsia="tr-TR"/>
        </w:rPr>
      </w:pPr>
      <w:r w:rsidRPr="00B8381F">
        <w:rPr>
          <w:rFonts w:ascii="Helvetica" w:eastAsia="Times New Roman" w:hAnsi="Helvetica" w:cs="Helvetica"/>
          <w:b/>
          <w:bCs/>
          <w:color w:val="585858"/>
          <w:sz w:val="14"/>
          <w:u w:val="single"/>
          <w:lang w:eastAsia="tr-TR"/>
        </w:rPr>
        <w:t>KIRIKKALE BELEDİYESİ BİLGİ İŞLEM MÜDÜRLÜĞÜ</w:t>
      </w:r>
      <w:r w:rsidRPr="00B8381F">
        <w:rPr>
          <w:rFonts w:ascii="Helvetica" w:eastAsia="Times New Roman" w:hAnsi="Helvetica" w:cs="Helvetica"/>
          <w:b/>
          <w:bCs/>
          <w:color w:val="585858"/>
          <w:sz w:val="14"/>
          <w:szCs w:val="14"/>
          <w:shd w:val="clear" w:color="auto" w:fill="F8F8F8"/>
          <w:lang w:eastAsia="tr-TR"/>
        </w:rPr>
        <w:t xml:space="preserve"> </w:t>
      </w:r>
    </w:p>
    <w:p w:rsidR="00B8381F" w:rsidRDefault="00B8381F" w:rsidP="00B8381F">
      <w:pPr>
        <w:spacing w:before="215" w:after="215" w:line="240" w:lineRule="auto"/>
        <w:jc w:val="center"/>
        <w:rPr>
          <w:rFonts w:ascii="Helvetica" w:eastAsia="Times New Roman" w:hAnsi="Helvetica" w:cs="Helvetica"/>
          <w:b/>
          <w:bCs/>
          <w:color w:val="585858"/>
          <w:sz w:val="14"/>
          <w:szCs w:val="14"/>
          <w:shd w:val="clear" w:color="auto" w:fill="F8F8F8"/>
          <w:lang w:eastAsia="tr-TR"/>
        </w:rPr>
      </w:pPr>
      <w:r w:rsidRPr="00B8381F">
        <w:rPr>
          <w:rFonts w:ascii="Helvetica" w:eastAsia="Times New Roman" w:hAnsi="Helvetica" w:cs="Helvetica"/>
          <w:b/>
          <w:bCs/>
          <w:color w:val="585858"/>
          <w:sz w:val="14"/>
          <w:szCs w:val="14"/>
          <w:shd w:val="clear" w:color="auto" w:fill="F8F8F8"/>
          <w:lang w:eastAsia="tr-TR"/>
        </w:rPr>
        <w:t>83 KALEM BİLGİSAYAR SARF MALZEME ALIM İŞİ</w:t>
      </w:r>
    </w:p>
    <w:p w:rsidR="00B8381F" w:rsidRPr="00B8381F" w:rsidRDefault="00B8381F" w:rsidP="00B8381F">
      <w:pPr>
        <w:spacing w:before="215" w:after="215" w:line="240" w:lineRule="auto"/>
        <w:jc w:val="center"/>
        <w:rPr>
          <w:rFonts w:ascii="Times New Roman" w:eastAsia="Times New Roman" w:hAnsi="Times New Roman" w:cs="Times New Roman"/>
          <w:sz w:val="24"/>
          <w:szCs w:val="24"/>
          <w:lang w:eastAsia="tr-TR"/>
        </w:rPr>
      </w:pP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118ABE"/>
          <w:sz w:val="14"/>
          <w:lang w:eastAsia="tr-TR"/>
        </w:rPr>
        <w:t>83 KALEM BİLGİSAYAR SARF MALZEME ALIM İŞİ</w:t>
      </w:r>
      <w:r w:rsidRPr="00B8381F">
        <w:rPr>
          <w:rFonts w:ascii="Helvetica" w:eastAsia="Times New Roman" w:hAnsi="Helvetica" w:cs="Helvetica"/>
          <w:color w:val="585858"/>
          <w:sz w:val="14"/>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2397"/>
        <w:gridCol w:w="142"/>
        <w:gridCol w:w="6593"/>
      </w:tblGrid>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İKN</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2021/659860</w:t>
            </w:r>
          </w:p>
        </w:tc>
      </w:tr>
    </w:tbl>
    <w:p w:rsidR="00B8381F" w:rsidRPr="00B8381F" w:rsidRDefault="00B8381F" w:rsidP="00B8381F">
      <w:pPr>
        <w:spacing w:after="0" w:line="240" w:lineRule="auto"/>
        <w:rPr>
          <w:rFonts w:ascii="Helvetica" w:eastAsia="Times New Roman" w:hAnsi="Helvetica" w:cs="Helvetica"/>
          <w:vanish/>
          <w:color w:val="585858"/>
          <w:sz w:val="14"/>
          <w:lang w:eastAsia="tr-TR"/>
        </w:rPr>
      </w:pPr>
    </w:p>
    <w:tbl>
      <w:tblPr>
        <w:tblW w:w="5000" w:type="pct"/>
        <w:tblCellSpacing w:w="15" w:type="dxa"/>
        <w:tblCellMar>
          <w:top w:w="15" w:type="dxa"/>
          <w:left w:w="15" w:type="dxa"/>
          <w:bottom w:w="15" w:type="dxa"/>
          <w:right w:w="15" w:type="dxa"/>
        </w:tblCellMar>
        <w:tblLook w:val="04A0"/>
      </w:tblPr>
      <w:tblGrid>
        <w:gridCol w:w="2398"/>
        <w:gridCol w:w="133"/>
        <w:gridCol w:w="6601"/>
      </w:tblGrid>
      <w:tr w:rsidR="00B8381F" w:rsidRPr="00B8381F" w:rsidTr="00B8381F">
        <w:trPr>
          <w:tblCellSpacing w:w="15" w:type="dxa"/>
        </w:trPr>
        <w:tc>
          <w:tcPr>
            <w:tcW w:w="7845" w:type="dxa"/>
            <w:gridSpan w:val="3"/>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color w:val="B04935"/>
                <w:sz w:val="14"/>
                <w:lang w:eastAsia="tr-TR"/>
              </w:rPr>
              <w:t>1-İdarenin</w:t>
            </w:r>
          </w:p>
        </w:tc>
      </w:tr>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a)</w:t>
            </w:r>
            <w:r w:rsidRPr="00B8381F">
              <w:rPr>
                <w:rFonts w:ascii="Times New Roman" w:eastAsia="Times New Roman" w:hAnsi="Times New Roman" w:cs="Times New Roman"/>
                <w:sz w:val="14"/>
                <w:szCs w:val="14"/>
                <w:lang w:eastAsia="tr-TR"/>
              </w:rPr>
              <w:t> Adı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color w:val="118ABE"/>
                <w:sz w:val="14"/>
                <w:lang w:eastAsia="tr-TR"/>
              </w:rPr>
              <w:t>KIRIKKALE BELEDİYESİ BİLGİ İŞLEM MÜDÜRLÜĞÜ</w:t>
            </w:r>
          </w:p>
        </w:tc>
      </w:tr>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b)</w:t>
            </w:r>
            <w:r w:rsidRPr="00B8381F">
              <w:rPr>
                <w:rFonts w:ascii="Times New Roman" w:eastAsia="Times New Roman" w:hAnsi="Times New Roman" w:cs="Times New Roman"/>
                <w:sz w:val="14"/>
                <w:szCs w:val="14"/>
                <w:lang w:eastAsia="tr-TR"/>
              </w:rPr>
              <w:t> Adresi</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color w:val="118ABE"/>
                <w:sz w:val="14"/>
                <w:lang w:eastAsia="tr-TR"/>
              </w:rPr>
              <w:t>YENİDOĞAN M. BELEDİYE S. 4 71100 MERKEZ KIRIKKALE MERKEZ/KIRIKKALE</w:t>
            </w:r>
          </w:p>
        </w:tc>
      </w:tr>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c)</w:t>
            </w:r>
            <w:r w:rsidRPr="00B8381F">
              <w:rPr>
                <w:rFonts w:ascii="Times New Roman" w:eastAsia="Times New Roman" w:hAnsi="Times New Roman" w:cs="Times New Roman"/>
                <w:sz w:val="14"/>
                <w:szCs w:val="14"/>
                <w:lang w:eastAsia="tr-TR"/>
              </w:rPr>
              <w:t> Telefon ve faks numarası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proofErr w:type="gramStart"/>
            <w:r w:rsidRPr="00B8381F">
              <w:rPr>
                <w:rFonts w:ascii="Times New Roman" w:eastAsia="Times New Roman" w:hAnsi="Times New Roman" w:cs="Times New Roman"/>
                <w:b/>
                <w:bCs/>
                <w:color w:val="118ABE"/>
                <w:sz w:val="14"/>
                <w:lang w:eastAsia="tr-TR"/>
              </w:rPr>
              <w:t>3182801331</w:t>
            </w:r>
            <w:proofErr w:type="gramEnd"/>
            <w:r w:rsidRPr="00B8381F">
              <w:rPr>
                <w:rFonts w:ascii="Times New Roman" w:eastAsia="Times New Roman" w:hAnsi="Times New Roman" w:cs="Times New Roman"/>
                <w:b/>
                <w:bCs/>
                <w:color w:val="118ABE"/>
                <w:sz w:val="14"/>
                <w:lang w:eastAsia="tr-TR"/>
              </w:rPr>
              <w:t xml:space="preserve"> - 3182801526</w:t>
            </w:r>
          </w:p>
        </w:tc>
      </w:tr>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ç)</w:t>
            </w:r>
            <w:r w:rsidRPr="00B8381F">
              <w:rPr>
                <w:rFonts w:ascii="Times New Roman" w:eastAsia="Times New Roman" w:hAnsi="Times New Roman" w:cs="Times New Roman"/>
                <w:sz w:val="14"/>
                <w:szCs w:val="1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https://ekap.kik.gov.tr/EKAP/</w:t>
            </w:r>
          </w:p>
        </w:tc>
      </w:tr>
    </w:tbl>
    <w:p w:rsidR="00B8381F" w:rsidRPr="00B8381F" w:rsidRDefault="00B8381F" w:rsidP="00B8381F">
      <w:pPr>
        <w:spacing w:after="0" w:line="240" w:lineRule="auto"/>
        <w:rPr>
          <w:rFonts w:ascii="Helvetica" w:eastAsia="Times New Roman" w:hAnsi="Helvetica" w:cs="Helvetica"/>
          <w:color w:val="585858"/>
          <w:sz w:val="14"/>
          <w:lang w:eastAsia="tr-TR"/>
        </w:rPr>
      </w:pPr>
      <w:r w:rsidRPr="00B8381F">
        <w:rPr>
          <w:rFonts w:ascii="Helvetica" w:eastAsia="Times New Roman" w:hAnsi="Helvetica" w:cs="Helvetica"/>
          <w:b/>
          <w:bCs/>
          <w:color w:val="B04935"/>
          <w:sz w:val="14"/>
          <w:lang w:eastAsia="tr-TR"/>
        </w:rPr>
        <w:t>2-İhale konusu mal alımın</w:t>
      </w:r>
    </w:p>
    <w:tbl>
      <w:tblPr>
        <w:tblW w:w="5000" w:type="pct"/>
        <w:tblCellSpacing w:w="15" w:type="dxa"/>
        <w:tblCellMar>
          <w:top w:w="15" w:type="dxa"/>
          <w:left w:w="15" w:type="dxa"/>
          <w:bottom w:w="15" w:type="dxa"/>
          <w:right w:w="15" w:type="dxa"/>
        </w:tblCellMar>
        <w:tblLook w:val="04A0"/>
      </w:tblPr>
      <w:tblGrid>
        <w:gridCol w:w="2398"/>
        <w:gridCol w:w="133"/>
        <w:gridCol w:w="6601"/>
      </w:tblGrid>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a)</w:t>
            </w:r>
            <w:r w:rsidRPr="00B8381F">
              <w:rPr>
                <w:rFonts w:ascii="Times New Roman" w:eastAsia="Times New Roman" w:hAnsi="Times New Roman" w:cs="Times New Roman"/>
                <w:sz w:val="14"/>
                <w:szCs w:val="14"/>
                <w:lang w:eastAsia="tr-TR"/>
              </w:rPr>
              <w:t> Adı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jc w:val="both"/>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color w:val="118ABE"/>
                <w:sz w:val="14"/>
                <w:lang w:eastAsia="tr-TR"/>
              </w:rPr>
              <w:t>83 KALEM BİLGİSAYAR SARF MALZEME ALIM İŞİ</w:t>
            </w:r>
          </w:p>
        </w:tc>
      </w:tr>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b)</w:t>
            </w:r>
            <w:r w:rsidRPr="00B8381F">
              <w:rPr>
                <w:rFonts w:ascii="Times New Roman" w:eastAsia="Times New Roman" w:hAnsi="Times New Roman" w:cs="Times New Roman"/>
                <w:sz w:val="14"/>
                <w:szCs w:val="14"/>
                <w:lang w:eastAsia="tr-TR"/>
              </w:rPr>
              <w:t> Niteliği, türü ve miktarı</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color w:val="118ABE"/>
                <w:sz w:val="14"/>
                <w:lang w:eastAsia="tr-TR"/>
              </w:rPr>
              <w:t>83 KALEM BİLGİSAYAR SARF MALZEMESİ</w:t>
            </w:r>
            <w:r w:rsidRPr="00B8381F">
              <w:rPr>
                <w:rFonts w:ascii="Times New Roman" w:eastAsia="Times New Roman" w:hAnsi="Times New Roman" w:cs="Times New Roman"/>
                <w:b/>
                <w:bCs/>
                <w:color w:val="118ABE"/>
                <w:sz w:val="14"/>
                <w:szCs w:val="14"/>
                <w:lang w:eastAsia="tr-TR"/>
              </w:rPr>
              <w:br/>
            </w:r>
            <w:r w:rsidRPr="00B8381F">
              <w:rPr>
                <w:rFonts w:ascii="Times New Roman" w:eastAsia="Times New Roman" w:hAnsi="Times New Roman" w:cs="Times New Roman"/>
                <w:b/>
                <w:bCs/>
                <w:color w:val="118ABE"/>
                <w:sz w:val="14"/>
                <w:lang w:eastAsia="tr-TR"/>
              </w:rPr>
              <w:t xml:space="preserve">Ayrıntılı bilgiye </w:t>
            </w:r>
            <w:proofErr w:type="spellStart"/>
            <w:r w:rsidRPr="00B8381F">
              <w:rPr>
                <w:rFonts w:ascii="Times New Roman" w:eastAsia="Times New Roman" w:hAnsi="Times New Roman" w:cs="Times New Roman"/>
                <w:b/>
                <w:bCs/>
                <w:color w:val="118ABE"/>
                <w:sz w:val="14"/>
                <w:lang w:eastAsia="tr-TR"/>
              </w:rPr>
              <w:t>EKAP’ta</w:t>
            </w:r>
            <w:proofErr w:type="spellEnd"/>
            <w:r w:rsidRPr="00B8381F">
              <w:rPr>
                <w:rFonts w:ascii="Times New Roman" w:eastAsia="Times New Roman" w:hAnsi="Times New Roman" w:cs="Times New Roman"/>
                <w:b/>
                <w:bCs/>
                <w:color w:val="118ABE"/>
                <w:sz w:val="14"/>
                <w:lang w:eastAsia="tr-TR"/>
              </w:rPr>
              <w:t xml:space="preserve"> yer alan ihale dokümanı içinde bulunan idari şartnameden ulaşılabilir.</w:t>
            </w:r>
          </w:p>
        </w:tc>
      </w:tr>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c)</w:t>
            </w:r>
            <w:r w:rsidRPr="00B8381F">
              <w:rPr>
                <w:rFonts w:ascii="Times New Roman" w:eastAsia="Times New Roman" w:hAnsi="Times New Roman" w:cs="Times New Roman"/>
                <w:sz w:val="14"/>
                <w:szCs w:val="14"/>
                <w:lang w:eastAsia="tr-TR"/>
              </w:rPr>
              <w:t> Yapılacağı/teslim edileceği yer</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color w:val="118ABE"/>
                <w:sz w:val="14"/>
                <w:lang w:eastAsia="tr-TR"/>
              </w:rPr>
              <w:t>Kırıkkale Belediyesi Bilgi İşlem Müdürlüğü Tarafından Belirlenen Teslim Noktasına teslim edilecektir.</w:t>
            </w:r>
          </w:p>
        </w:tc>
      </w:tr>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ç)</w:t>
            </w:r>
            <w:r w:rsidRPr="00B8381F">
              <w:rPr>
                <w:rFonts w:ascii="Times New Roman" w:eastAsia="Times New Roman" w:hAnsi="Times New Roman" w:cs="Times New Roman"/>
                <w:sz w:val="14"/>
                <w:szCs w:val="14"/>
                <w:lang w:eastAsia="tr-TR"/>
              </w:rPr>
              <w:t> Süresi/teslim tarihi</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color w:val="118ABE"/>
                <w:sz w:val="14"/>
                <w:lang w:eastAsia="tr-TR"/>
              </w:rPr>
              <w:t xml:space="preserve">Malzemeler yüklenici firmadan değişik zaman ve miktarlarda duyulan ihtiyaç doğrultusunda </w:t>
            </w:r>
            <w:proofErr w:type="spellStart"/>
            <w:r w:rsidRPr="00B8381F">
              <w:rPr>
                <w:rFonts w:ascii="Times New Roman" w:eastAsia="Times New Roman" w:hAnsi="Times New Roman" w:cs="Times New Roman"/>
                <w:b/>
                <w:bCs/>
                <w:color w:val="118ABE"/>
                <w:sz w:val="14"/>
                <w:lang w:eastAsia="tr-TR"/>
              </w:rPr>
              <w:t>Peyder</w:t>
            </w:r>
            <w:proofErr w:type="spellEnd"/>
            <w:r w:rsidRPr="00B8381F">
              <w:rPr>
                <w:rFonts w:ascii="Times New Roman" w:eastAsia="Times New Roman" w:hAnsi="Times New Roman" w:cs="Times New Roman"/>
                <w:b/>
                <w:bCs/>
                <w:color w:val="118ABE"/>
                <w:sz w:val="14"/>
                <w:lang w:eastAsia="tr-TR"/>
              </w:rPr>
              <w:t xml:space="preserve"> Pey talep edilebilecektir. İstenilen Malzemelerin tamamı İşe Başlama tarihinden itibaren 45 Gün içerisinde eksiksiz olarak teslim edilecektir. İdarenin Talep ettiği Malzemeler firmaya bildirim tarihten itibaren 3 Gün içerisinde teslim edilecektir. Söz konusu Malzemelerin Teslimatı Hafta İçi Mesai saatleri (</w:t>
            </w:r>
            <w:proofErr w:type="gramStart"/>
            <w:r w:rsidRPr="00B8381F">
              <w:rPr>
                <w:rFonts w:ascii="Times New Roman" w:eastAsia="Times New Roman" w:hAnsi="Times New Roman" w:cs="Times New Roman"/>
                <w:b/>
                <w:bCs/>
                <w:color w:val="118ABE"/>
                <w:sz w:val="14"/>
                <w:lang w:eastAsia="tr-TR"/>
              </w:rPr>
              <w:t>08:00</w:t>
            </w:r>
            <w:proofErr w:type="gramEnd"/>
            <w:r w:rsidRPr="00B8381F">
              <w:rPr>
                <w:rFonts w:ascii="Times New Roman" w:eastAsia="Times New Roman" w:hAnsi="Times New Roman" w:cs="Times New Roman"/>
                <w:b/>
                <w:bCs/>
                <w:color w:val="118ABE"/>
                <w:sz w:val="14"/>
                <w:lang w:eastAsia="tr-TR"/>
              </w:rPr>
              <w:t>-17:00) arasında yapılacaktır.</w:t>
            </w:r>
          </w:p>
        </w:tc>
      </w:tr>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d)</w:t>
            </w:r>
            <w:r w:rsidRPr="00B8381F">
              <w:rPr>
                <w:rFonts w:ascii="Times New Roman" w:eastAsia="Times New Roman" w:hAnsi="Times New Roman" w:cs="Times New Roman"/>
                <w:sz w:val="14"/>
                <w:szCs w:val="14"/>
                <w:lang w:eastAsia="tr-TR"/>
              </w:rPr>
              <w:t> İşe başlama tarihi</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color w:val="118ABE"/>
                <w:sz w:val="14"/>
                <w:lang w:eastAsia="tr-TR"/>
              </w:rPr>
              <w:t>Sözleşme İmzalanmasına Müteakiben 3 Gün içerisinde işe başlanacaktır.</w:t>
            </w:r>
          </w:p>
        </w:tc>
      </w:tr>
    </w:tbl>
    <w:p w:rsidR="00B8381F" w:rsidRPr="00B8381F" w:rsidRDefault="00B8381F" w:rsidP="00B8381F">
      <w:pPr>
        <w:spacing w:after="0" w:line="240" w:lineRule="auto"/>
        <w:rPr>
          <w:rFonts w:ascii="Helvetica" w:eastAsia="Times New Roman" w:hAnsi="Helvetica" w:cs="Helvetica"/>
          <w:color w:val="585858"/>
          <w:sz w:val="14"/>
          <w:lang w:eastAsia="tr-TR"/>
        </w:rPr>
      </w:pPr>
      <w:r w:rsidRPr="00B8381F">
        <w:rPr>
          <w:rFonts w:ascii="Helvetica" w:eastAsia="Times New Roman" w:hAnsi="Helvetica" w:cs="Helvetica"/>
          <w:b/>
          <w:bCs/>
          <w:color w:val="B04935"/>
          <w:sz w:val="14"/>
          <w:lang w:eastAsia="tr-TR"/>
        </w:rPr>
        <w:t>3-İhalenin</w:t>
      </w:r>
    </w:p>
    <w:tbl>
      <w:tblPr>
        <w:tblW w:w="5000" w:type="pct"/>
        <w:tblCellSpacing w:w="15" w:type="dxa"/>
        <w:tblCellMar>
          <w:top w:w="15" w:type="dxa"/>
          <w:left w:w="15" w:type="dxa"/>
          <w:bottom w:w="15" w:type="dxa"/>
          <w:right w:w="15" w:type="dxa"/>
        </w:tblCellMar>
        <w:tblLook w:val="04A0"/>
      </w:tblPr>
      <w:tblGrid>
        <w:gridCol w:w="2398"/>
        <w:gridCol w:w="133"/>
        <w:gridCol w:w="6601"/>
      </w:tblGrid>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a)</w:t>
            </w:r>
            <w:r w:rsidRPr="00B8381F">
              <w:rPr>
                <w:rFonts w:ascii="Times New Roman" w:eastAsia="Times New Roman" w:hAnsi="Times New Roman" w:cs="Times New Roman"/>
                <w:sz w:val="14"/>
                <w:szCs w:val="14"/>
                <w:lang w:eastAsia="tr-TR"/>
              </w:rPr>
              <w:t> İhale (son teklif verme) tarih ve saati</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color w:val="118ABE"/>
                <w:sz w:val="14"/>
                <w:lang w:eastAsia="tr-TR"/>
              </w:rPr>
              <w:t xml:space="preserve">22.11.2021 - </w:t>
            </w:r>
            <w:proofErr w:type="gramStart"/>
            <w:r w:rsidRPr="00B8381F">
              <w:rPr>
                <w:rFonts w:ascii="Times New Roman" w:eastAsia="Times New Roman" w:hAnsi="Times New Roman" w:cs="Times New Roman"/>
                <w:b/>
                <w:bCs/>
                <w:color w:val="118ABE"/>
                <w:sz w:val="14"/>
                <w:lang w:eastAsia="tr-TR"/>
              </w:rPr>
              <w:t>11:00</w:t>
            </w:r>
            <w:proofErr w:type="gramEnd"/>
          </w:p>
        </w:tc>
      </w:tr>
      <w:tr w:rsidR="00B8381F" w:rsidRPr="00B8381F" w:rsidTr="00B8381F">
        <w:trPr>
          <w:tblCellSpacing w:w="15" w:type="dxa"/>
        </w:trPr>
        <w:tc>
          <w:tcPr>
            <w:tcW w:w="2353"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b)</w:t>
            </w:r>
            <w:r w:rsidRPr="00B8381F">
              <w:rPr>
                <w:rFonts w:ascii="Times New Roman" w:eastAsia="Times New Roman" w:hAnsi="Times New Roman" w:cs="Times New Roman"/>
                <w:sz w:val="14"/>
                <w:szCs w:val="14"/>
                <w:lang w:eastAsia="tr-TR"/>
              </w:rPr>
              <w:t> İhale komisyonunun toplantı yeri (e-tekliflerin açılacağı adres)</w:t>
            </w:r>
          </w:p>
        </w:tc>
        <w:tc>
          <w:tcPr>
            <w:tcW w:w="50" w:type="pct"/>
            <w:tcBorders>
              <w:top w:val="nil"/>
              <w:left w:val="nil"/>
              <w:bottom w:val="nil"/>
              <w:right w:val="nil"/>
            </w:tcBorders>
            <w:shd w:val="clear" w:color="auto" w:fill="auto"/>
            <w:tcMar>
              <w:top w:w="32" w:type="dxa"/>
              <w:left w:w="32" w:type="dxa"/>
              <w:bottom w:w="32" w:type="dxa"/>
              <w:right w:w="32"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w:t>
            </w:r>
          </w:p>
        </w:tc>
        <w:tc>
          <w:tcPr>
            <w:tcW w:w="0" w:type="auto"/>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proofErr w:type="spellStart"/>
            <w:r w:rsidRPr="00B8381F">
              <w:rPr>
                <w:rFonts w:ascii="Times New Roman" w:eastAsia="Times New Roman" w:hAnsi="Times New Roman" w:cs="Times New Roman"/>
                <w:b/>
                <w:bCs/>
                <w:color w:val="118ABE"/>
                <w:sz w:val="14"/>
                <w:lang w:eastAsia="tr-TR"/>
              </w:rPr>
              <w:t>Yenidoğan</w:t>
            </w:r>
            <w:proofErr w:type="spellEnd"/>
            <w:r w:rsidRPr="00B8381F">
              <w:rPr>
                <w:rFonts w:ascii="Times New Roman" w:eastAsia="Times New Roman" w:hAnsi="Times New Roman" w:cs="Times New Roman"/>
                <w:b/>
                <w:bCs/>
                <w:color w:val="118ABE"/>
                <w:sz w:val="14"/>
                <w:lang w:eastAsia="tr-TR"/>
              </w:rPr>
              <w:t xml:space="preserve"> Mah. Zafer Cad. Belediye Hizmet Binası </w:t>
            </w:r>
            <w:proofErr w:type="gramStart"/>
            <w:r w:rsidRPr="00B8381F">
              <w:rPr>
                <w:rFonts w:ascii="Times New Roman" w:eastAsia="Times New Roman" w:hAnsi="Times New Roman" w:cs="Times New Roman"/>
                <w:b/>
                <w:bCs/>
                <w:color w:val="118ABE"/>
                <w:sz w:val="14"/>
                <w:lang w:eastAsia="tr-TR"/>
              </w:rPr>
              <w:t>Kat :3</w:t>
            </w:r>
            <w:proofErr w:type="gramEnd"/>
            <w:r w:rsidRPr="00B8381F">
              <w:rPr>
                <w:rFonts w:ascii="Times New Roman" w:eastAsia="Times New Roman" w:hAnsi="Times New Roman" w:cs="Times New Roman"/>
                <w:b/>
                <w:bCs/>
                <w:color w:val="118ABE"/>
                <w:sz w:val="14"/>
                <w:lang w:eastAsia="tr-TR"/>
              </w:rPr>
              <w:t xml:space="preserve"> İhale Odası KIRIKKALE</w:t>
            </w:r>
          </w:p>
        </w:tc>
      </w:tr>
    </w:tbl>
    <w:p w:rsidR="00B8381F" w:rsidRPr="00B8381F" w:rsidRDefault="00B8381F" w:rsidP="00B8381F">
      <w:pPr>
        <w:spacing w:after="0" w:line="240" w:lineRule="auto"/>
        <w:rPr>
          <w:rFonts w:ascii="Helvetica" w:eastAsia="Times New Roman" w:hAnsi="Helvetica" w:cs="Helvetica"/>
          <w:color w:val="585858"/>
          <w:sz w:val="14"/>
          <w:lang w:eastAsia="tr-TR"/>
        </w:rPr>
      </w:pPr>
      <w:r w:rsidRPr="00B8381F">
        <w:rPr>
          <w:rFonts w:ascii="Helvetica" w:eastAsia="Times New Roman" w:hAnsi="Helvetica" w:cs="Helvetica"/>
          <w:b/>
          <w:bCs/>
          <w:color w:val="585858"/>
          <w:sz w:val="14"/>
          <w:lang w:eastAsia="tr-TR"/>
        </w:rPr>
        <w:t>4. İhaleye katılabilme şartları ve istenilen belgeler ile yeterlik değerlendirmesinde uygulanacak kriterler:</w:t>
      </w:r>
      <w:r w:rsidRPr="00B8381F">
        <w:rPr>
          <w:rFonts w:ascii="Helvetica" w:eastAsia="Times New Roman" w:hAnsi="Helvetica" w:cs="Helvetica"/>
          <w:color w:val="585858"/>
          <w:sz w:val="14"/>
          <w:szCs w:val="14"/>
          <w:shd w:val="clear" w:color="auto" w:fill="F8F8F8"/>
          <w:lang w:eastAsia="tr-TR"/>
        </w:rPr>
        <w:br/>
      </w:r>
      <w:proofErr w:type="gramStart"/>
      <w:r w:rsidRPr="00B8381F">
        <w:rPr>
          <w:rFonts w:ascii="Helvetica" w:eastAsia="Times New Roman" w:hAnsi="Helvetica" w:cs="Helvetica"/>
          <w:b/>
          <w:bCs/>
          <w:color w:val="585858"/>
          <w:sz w:val="14"/>
          <w:lang w:eastAsia="tr-TR"/>
        </w:rPr>
        <w:t>4.1</w:t>
      </w:r>
      <w:proofErr w:type="gramEnd"/>
      <w:r w:rsidRPr="00B8381F">
        <w:rPr>
          <w:rFonts w:ascii="Helvetica" w:eastAsia="Times New Roman" w:hAnsi="Helvetica" w:cs="Helvetica"/>
          <w:b/>
          <w:bCs/>
          <w:color w:val="585858"/>
          <w:sz w:val="14"/>
          <w:lang w:eastAsia="tr-TR"/>
        </w:rPr>
        <w:t>.</w:t>
      </w:r>
      <w:r w:rsidRPr="00B8381F">
        <w:rPr>
          <w:rFonts w:ascii="Helvetica" w:eastAsia="Times New Roman" w:hAnsi="Helvetica" w:cs="Helvetica"/>
          <w:color w:val="585858"/>
          <w:sz w:val="14"/>
          <w:lang w:eastAsia="tr-TR"/>
        </w:rPr>
        <w:t> İsteklilerin ihaleye katılabilmeleri için aşağıda sayılan belgeler ve yeterlik kriterleri ile fiyat dışı unsurlara ilişkin bilgileri e-teklifleri kapsamında beyan etmeleri gerekmektedir.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4.1.2.</w:t>
      </w:r>
      <w:r w:rsidRPr="00B8381F">
        <w:rPr>
          <w:rFonts w:ascii="Helvetica" w:eastAsia="Times New Roman" w:hAnsi="Helvetica" w:cs="Helvetica"/>
          <w:color w:val="585858"/>
          <w:sz w:val="14"/>
          <w:lang w:eastAsia="tr-TR"/>
        </w:rPr>
        <w:t> Teklif vermeye yetkili olduğunu gösteren bilgiler;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4.1.2.1.</w:t>
      </w:r>
      <w:r w:rsidRPr="00B8381F">
        <w:rPr>
          <w:rFonts w:ascii="Helvetica" w:eastAsia="Times New Roman" w:hAnsi="Helvetica" w:cs="Helvetica"/>
          <w:color w:val="585858"/>
          <w:sz w:val="1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8381F">
        <w:rPr>
          <w:rFonts w:ascii="Helvetica" w:eastAsia="Times New Roman" w:hAnsi="Helvetica" w:cs="Helvetica"/>
          <w:color w:val="585858"/>
          <w:sz w:val="14"/>
          <w:lang w:eastAsia="tr-TR"/>
        </w:rPr>
        <w:t>EKAP’tan</w:t>
      </w:r>
      <w:proofErr w:type="spellEnd"/>
      <w:r w:rsidRPr="00B8381F">
        <w:rPr>
          <w:rFonts w:ascii="Helvetica" w:eastAsia="Times New Roman" w:hAnsi="Helvetica" w:cs="Helvetica"/>
          <w:color w:val="585858"/>
          <w:sz w:val="14"/>
          <w:lang w:eastAsia="tr-TR"/>
        </w:rPr>
        <w:t xml:space="preserve"> alınır.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4.1.3.</w:t>
      </w:r>
      <w:r w:rsidRPr="00B8381F">
        <w:rPr>
          <w:rFonts w:ascii="Helvetica" w:eastAsia="Times New Roman" w:hAnsi="Helvetica" w:cs="Helvetica"/>
          <w:color w:val="585858"/>
          <w:sz w:val="14"/>
          <w:lang w:eastAsia="tr-TR"/>
        </w:rPr>
        <w:t> Şekli ve içeriği İdari Şartnamede belirlenen teklif mektubu.</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4.1.4.</w:t>
      </w:r>
      <w:r w:rsidRPr="00B8381F">
        <w:rPr>
          <w:rFonts w:ascii="Helvetica" w:eastAsia="Times New Roman" w:hAnsi="Helvetica" w:cs="Helvetica"/>
          <w:color w:val="585858"/>
          <w:sz w:val="14"/>
          <w:lang w:eastAsia="tr-TR"/>
        </w:rPr>
        <w:t> Şekli ve içeriği İdari Şartnamede belirlenen geçici teminat bilgileri.</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4.1.5</w:t>
      </w:r>
      <w:r w:rsidRPr="00B8381F">
        <w:rPr>
          <w:rFonts w:ascii="Helvetica" w:eastAsia="Times New Roman" w:hAnsi="Helvetica" w:cs="Helvetica"/>
          <w:color w:val="585858"/>
          <w:sz w:val="14"/>
          <w:lang w:eastAsia="tr-TR"/>
        </w:rPr>
        <w:t> İhale konusu alımın tamamı veya bir kısmı alt yüklenicilere yaptırılamaz.</w:t>
      </w:r>
      <w:r w:rsidRPr="00B8381F">
        <w:rPr>
          <w:rFonts w:ascii="Helvetica" w:eastAsia="Times New Roman" w:hAnsi="Helvetica" w:cs="Helvetica"/>
          <w:color w:val="585858"/>
          <w:sz w:val="14"/>
          <w:szCs w:val="14"/>
          <w:shd w:val="clear" w:color="auto" w:fill="F8F8F8"/>
          <w:lang w:eastAsia="tr-TR"/>
        </w:rPr>
        <w:br/>
      </w:r>
      <w:proofErr w:type="gramStart"/>
      <w:r w:rsidRPr="00B8381F">
        <w:rPr>
          <w:rFonts w:ascii="Helvetica" w:eastAsia="Times New Roman" w:hAnsi="Helvetica" w:cs="Helvetica"/>
          <w:b/>
          <w:bCs/>
          <w:color w:val="585858"/>
          <w:sz w:val="14"/>
          <w:lang w:eastAsia="tr-TR"/>
        </w:rPr>
        <w:t>4.1.6</w:t>
      </w:r>
      <w:r w:rsidRPr="00B8381F">
        <w:rPr>
          <w:rFonts w:ascii="Helvetica" w:eastAsia="Times New Roman" w:hAnsi="Helvetica" w:cs="Helvetica"/>
          <w:color w:val="585858"/>
          <w:sz w:val="14"/>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tblCellMar>
          <w:top w:w="15" w:type="dxa"/>
          <w:left w:w="15" w:type="dxa"/>
          <w:bottom w:w="15" w:type="dxa"/>
          <w:right w:w="15" w:type="dxa"/>
        </w:tblCellMar>
        <w:tblLook w:val="04A0"/>
      </w:tblPr>
      <w:tblGrid>
        <w:gridCol w:w="9132"/>
      </w:tblGrid>
      <w:tr w:rsidR="00B8381F" w:rsidRPr="00B8381F" w:rsidTr="00B8381F">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 xml:space="preserve">4.2. Ekonomik ve mali yeterliğe ilişkin belgeler ve bu belgelerin taşıması gereken </w:t>
            </w:r>
            <w:proofErr w:type="gramStart"/>
            <w:r w:rsidRPr="00B8381F">
              <w:rPr>
                <w:rFonts w:ascii="Times New Roman" w:eastAsia="Times New Roman" w:hAnsi="Times New Roman" w:cs="Times New Roman"/>
                <w:b/>
                <w:bCs/>
                <w:sz w:val="14"/>
                <w:szCs w:val="14"/>
                <w:lang w:eastAsia="tr-TR"/>
              </w:rPr>
              <w:t>kriterler</w:t>
            </w:r>
            <w:proofErr w:type="gramEnd"/>
            <w:r w:rsidRPr="00B8381F">
              <w:rPr>
                <w:rFonts w:ascii="Times New Roman" w:eastAsia="Times New Roman" w:hAnsi="Times New Roman" w:cs="Times New Roman"/>
                <w:b/>
                <w:bCs/>
                <w:sz w:val="14"/>
                <w:szCs w:val="14"/>
                <w:lang w:eastAsia="tr-TR"/>
              </w:rPr>
              <w:t>:</w:t>
            </w:r>
          </w:p>
        </w:tc>
      </w:tr>
      <w:tr w:rsidR="00B8381F" w:rsidRPr="00B8381F" w:rsidTr="00B8381F">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 xml:space="preserve">İdare tarafından ekonomik ve mali yeterliğe ilişkin </w:t>
            </w:r>
            <w:proofErr w:type="gramStart"/>
            <w:r w:rsidRPr="00B8381F">
              <w:rPr>
                <w:rFonts w:ascii="Times New Roman" w:eastAsia="Times New Roman" w:hAnsi="Times New Roman" w:cs="Times New Roman"/>
                <w:sz w:val="14"/>
                <w:szCs w:val="14"/>
                <w:lang w:eastAsia="tr-TR"/>
              </w:rPr>
              <w:t>kriter</w:t>
            </w:r>
            <w:proofErr w:type="gramEnd"/>
            <w:r w:rsidRPr="00B8381F">
              <w:rPr>
                <w:rFonts w:ascii="Times New Roman" w:eastAsia="Times New Roman" w:hAnsi="Times New Roman" w:cs="Times New Roman"/>
                <w:sz w:val="14"/>
                <w:szCs w:val="14"/>
                <w:lang w:eastAsia="tr-TR"/>
              </w:rPr>
              <w:t xml:space="preserve"> belirtilmemiştir.</w:t>
            </w:r>
          </w:p>
        </w:tc>
      </w:tr>
    </w:tbl>
    <w:p w:rsidR="00B8381F" w:rsidRPr="00B8381F" w:rsidRDefault="00B8381F" w:rsidP="00B8381F">
      <w:pPr>
        <w:spacing w:after="0" w:line="240" w:lineRule="auto"/>
        <w:rPr>
          <w:rFonts w:ascii="Helvetica" w:eastAsia="Times New Roman" w:hAnsi="Helvetica" w:cs="Helvetica"/>
          <w:vanish/>
          <w:color w:val="585858"/>
          <w:sz w:val="14"/>
          <w:lang w:eastAsia="tr-TR"/>
        </w:rPr>
      </w:pPr>
    </w:p>
    <w:tbl>
      <w:tblPr>
        <w:tblW w:w="5000" w:type="pct"/>
        <w:tblCellSpacing w:w="15" w:type="dxa"/>
        <w:tblCellMar>
          <w:top w:w="15" w:type="dxa"/>
          <w:left w:w="15" w:type="dxa"/>
          <w:bottom w:w="15" w:type="dxa"/>
          <w:right w:w="15" w:type="dxa"/>
        </w:tblCellMar>
        <w:tblLook w:val="04A0"/>
      </w:tblPr>
      <w:tblGrid>
        <w:gridCol w:w="9132"/>
      </w:tblGrid>
      <w:tr w:rsidR="00B8381F" w:rsidRPr="00B8381F" w:rsidTr="00B8381F">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 xml:space="preserve">4.3. Mesleki ve teknik yeterliğe ilişkin belgeler ve bu belgelerin taşıması gereken </w:t>
            </w:r>
            <w:proofErr w:type="gramStart"/>
            <w:r w:rsidRPr="00B8381F">
              <w:rPr>
                <w:rFonts w:ascii="Times New Roman" w:eastAsia="Times New Roman" w:hAnsi="Times New Roman" w:cs="Times New Roman"/>
                <w:b/>
                <w:bCs/>
                <w:sz w:val="14"/>
                <w:szCs w:val="14"/>
                <w:lang w:eastAsia="tr-TR"/>
              </w:rPr>
              <w:t>kriterler</w:t>
            </w:r>
            <w:proofErr w:type="gramEnd"/>
            <w:r w:rsidRPr="00B8381F">
              <w:rPr>
                <w:rFonts w:ascii="Times New Roman" w:eastAsia="Times New Roman" w:hAnsi="Times New Roman" w:cs="Times New Roman"/>
                <w:b/>
                <w:bCs/>
                <w:sz w:val="14"/>
                <w:szCs w:val="14"/>
                <w:lang w:eastAsia="tr-TR"/>
              </w:rPr>
              <w:t>:</w:t>
            </w:r>
          </w:p>
        </w:tc>
      </w:tr>
      <w:tr w:rsidR="00B8381F" w:rsidRPr="00B8381F" w:rsidTr="00B8381F">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4.3.1. İş deneyimini gösteren belgelere ilişkin bilgiler:</w:t>
            </w:r>
          </w:p>
        </w:tc>
      </w:tr>
      <w:tr w:rsidR="00B8381F" w:rsidRPr="00B8381F" w:rsidTr="00B8381F">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sz w:val="14"/>
                <w:szCs w:val="14"/>
                <w:lang w:eastAsia="tr-TR"/>
              </w:rPr>
              <w:t>Son beş yıl içinde bedel içeren bir sözleşme kapsamında kesin kabul işlemleri tamamlanan ve teklif edilen bedelin </w:t>
            </w:r>
            <w:r w:rsidRPr="00B8381F">
              <w:rPr>
                <w:rFonts w:ascii="Times New Roman" w:eastAsia="Times New Roman" w:hAnsi="Times New Roman" w:cs="Times New Roman"/>
                <w:b/>
                <w:bCs/>
                <w:color w:val="118ABE"/>
                <w:sz w:val="14"/>
                <w:lang w:eastAsia="tr-TR"/>
              </w:rPr>
              <w:t>% 20</w:t>
            </w:r>
            <w:r w:rsidRPr="00B8381F">
              <w:rPr>
                <w:rFonts w:ascii="Times New Roman" w:eastAsia="Times New Roman" w:hAnsi="Times New Roman" w:cs="Times New Roman"/>
                <w:sz w:val="14"/>
                <w:szCs w:val="14"/>
                <w:lang w:eastAsia="tr-TR"/>
              </w:rPr>
              <w:t> oranından az olmamak üzere ihale konusu iş veya benzer işlere ilişkin iş deneyimini gösteren belgelere veya teknolojik ürün deneyim belgesine ait bilgiler.</w:t>
            </w:r>
          </w:p>
        </w:tc>
      </w:tr>
      <w:tr w:rsidR="00B8381F" w:rsidRPr="00B8381F" w:rsidTr="00B8381F">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4.3.2. Tedarik edilecek malların numuneleri, katalogları, fotoğraflarına ilişkin bilgiler ile teknik şartnameye cevapları ve açıklamaları:</w:t>
            </w:r>
          </w:p>
        </w:tc>
      </w:tr>
      <w:tr w:rsidR="00B8381F" w:rsidRPr="00B8381F" w:rsidTr="00B8381F">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b/>
                <w:bCs/>
                <w:color w:val="118ABE"/>
                <w:sz w:val="14"/>
                <w:szCs w:val="14"/>
                <w:lang w:eastAsia="tr-TR"/>
              </w:rPr>
            </w:pPr>
            <w:r w:rsidRPr="00B8381F">
              <w:rPr>
                <w:rFonts w:ascii="Times New Roman" w:eastAsia="Times New Roman" w:hAnsi="Times New Roman" w:cs="Times New Roman"/>
                <w:b/>
                <w:bCs/>
                <w:color w:val="118ABE"/>
                <w:sz w:val="14"/>
                <w:szCs w:val="14"/>
                <w:lang w:eastAsia="tr-TR"/>
              </w:rPr>
              <w:t>Malzemelerin Teknik Şartnamede yer alan teknik kriterlere uygunluğunu belirlemek amacıyla Teknik Bilgilerin yer aldığı katalog, fotoğraf  </w:t>
            </w:r>
            <w:proofErr w:type="gramStart"/>
            <w:r w:rsidRPr="00B8381F">
              <w:rPr>
                <w:rFonts w:ascii="Times New Roman" w:eastAsia="Times New Roman" w:hAnsi="Times New Roman" w:cs="Times New Roman"/>
                <w:b/>
                <w:bCs/>
                <w:color w:val="118ABE"/>
                <w:sz w:val="14"/>
                <w:szCs w:val="14"/>
                <w:lang w:eastAsia="tr-TR"/>
              </w:rPr>
              <w:t>vb .</w:t>
            </w:r>
            <w:proofErr w:type="gramEnd"/>
            <w:r w:rsidRPr="00B8381F">
              <w:rPr>
                <w:rFonts w:ascii="Times New Roman" w:eastAsia="Times New Roman" w:hAnsi="Times New Roman" w:cs="Times New Roman"/>
                <w:b/>
                <w:bCs/>
                <w:color w:val="118ABE"/>
                <w:sz w:val="14"/>
                <w:szCs w:val="14"/>
                <w:lang w:eastAsia="tr-TR"/>
              </w:rPr>
              <w:t xml:space="preserve"> </w:t>
            </w:r>
            <w:proofErr w:type="gramStart"/>
            <w:r w:rsidRPr="00B8381F">
              <w:rPr>
                <w:rFonts w:ascii="Times New Roman" w:eastAsia="Times New Roman" w:hAnsi="Times New Roman" w:cs="Times New Roman"/>
                <w:b/>
                <w:bCs/>
                <w:color w:val="118ABE"/>
                <w:sz w:val="14"/>
                <w:szCs w:val="14"/>
                <w:lang w:eastAsia="tr-TR"/>
              </w:rPr>
              <w:t>belgeler</w:t>
            </w:r>
            <w:proofErr w:type="gramEnd"/>
            <w:r w:rsidRPr="00B8381F">
              <w:rPr>
                <w:rFonts w:ascii="Times New Roman" w:eastAsia="Times New Roman" w:hAnsi="Times New Roman" w:cs="Times New Roman"/>
                <w:b/>
                <w:bCs/>
                <w:color w:val="118ABE"/>
                <w:sz w:val="14"/>
                <w:szCs w:val="14"/>
                <w:lang w:eastAsia="tr-TR"/>
              </w:rPr>
              <w:t> teklif dosyasına referans olmak suretiyle eklenmelidir.</w:t>
            </w:r>
          </w:p>
        </w:tc>
      </w:tr>
    </w:tbl>
    <w:p w:rsidR="00B8381F" w:rsidRPr="00B8381F" w:rsidRDefault="00B8381F" w:rsidP="00B8381F">
      <w:pPr>
        <w:spacing w:after="0" w:line="240" w:lineRule="auto"/>
        <w:rPr>
          <w:rFonts w:ascii="Helvetica" w:eastAsia="Times New Roman" w:hAnsi="Helvetica" w:cs="Helvetica"/>
          <w:vanish/>
          <w:color w:val="585858"/>
          <w:sz w:val="14"/>
          <w:lang w:eastAsia="tr-TR"/>
        </w:rPr>
      </w:pPr>
    </w:p>
    <w:tbl>
      <w:tblPr>
        <w:tblW w:w="5000" w:type="pct"/>
        <w:tblCellSpacing w:w="15" w:type="dxa"/>
        <w:tblCellMar>
          <w:top w:w="15" w:type="dxa"/>
          <w:left w:w="15" w:type="dxa"/>
          <w:bottom w:w="15" w:type="dxa"/>
          <w:right w:w="15" w:type="dxa"/>
        </w:tblCellMar>
        <w:tblLook w:val="04A0"/>
      </w:tblPr>
      <w:tblGrid>
        <w:gridCol w:w="9132"/>
      </w:tblGrid>
      <w:tr w:rsidR="00B8381F" w:rsidRPr="00B8381F" w:rsidTr="00B8381F">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4.4. Bu ihalede benzer iş olarak kabul edilecek işler:</w:t>
            </w:r>
          </w:p>
        </w:tc>
      </w:tr>
      <w:tr w:rsidR="00B8381F" w:rsidRPr="00B8381F" w:rsidTr="00B8381F">
        <w:trPr>
          <w:tblCellSpacing w:w="15" w:type="dxa"/>
        </w:trPr>
        <w:tc>
          <w:tcPr>
            <w:tcW w:w="7845" w:type="dxa"/>
            <w:tcBorders>
              <w:top w:val="nil"/>
              <w:left w:val="nil"/>
              <w:bottom w:val="nil"/>
              <w:right w:val="nil"/>
            </w:tcBorders>
            <w:shd w:val="clear" w:color="auto" w:fill="auto"/>
            <w:tcMar>
              <w:top w:w="32" w:type="dxa"/>
              <w:left w:w="0" w:type="dxa"/>
              <w:bottom w:w="0" w:type="dxa"/>
              <w:right w:w="0" w:type="dxa"/>
            </w:tcMar>
            <w:hideMark/>
          </w:tcPr>
          <w:p w:rsidR="00B8381F" w:rsidRPr="00B8381F" w:rsidRDefault="00B8381F" w:rsidP="00B8381F">
            <w:pPr>
              <w:spacing w:after="0" w:line="172" w:lineRule="atLeast"/>
              <w:rPr>
                <w:rFonts w:ascii="Times New Roman" w:eastAsia="Times New Roman" w:hAnsi="Times New Roman" w:cs="Times New Roman"/>
                <w:sz w:val="14"/>
                <w:szCs w:val="14"/>
                <w:lang w:eastAsia="tr-TR"/>
              </w:rPr>
            </w:pPr>
            <w:r w:rsidRPr="00B8381F">
              <w:rPr>
                <w:rFonts w:ascii="Times New Roman" w:eastAsia="Times New Roman" w:hAnsi="Times New Roman" w:cs="Times New Roman"/>
                <w:b/>
                <w:bCs/>
                <w:sz w:val="14"/>
                <w:szCs w:val="14"/>
                <w:lang w:eastAsia="tr-TR"/>
              </w:rPr>
              <w:t>4.4.1.</w:t>
            </w:r>
          </w:p>
          <w:p w:rsidR="00B8381F" w:rsidRPr="00B8381F" w:rsidRDefault="00B8381F" w:rsidP="00B8381F">
            <w:pPr>
              <w:spacing w:after="0" w:line="172" w:lineRule="atLeast"/>
              <w:rPr>
                <w:rFonts w:ascii="Times New Roman" w:eastAsia="Times New Roman" w:hAnsi="Times New Roman" w:cs="Times New Roman"/>
                <w:b/>
                <w:bCs/>
                <w:color w:val="118ABE"/>
                <w:sz w:val="14"/>
                <w:szCs w:val="14"/>
                <w:lang w:eastAsia="tr-TR"/>
              </w:rPr>
            </w:pPr>
            <w:r w:rsidRPr="00B8381F">
              <w:rPr>
                <w:rFonts w:ascii="Times New Roman" w:eastAsia="Times New Roman" w:hAnsi="Times New Roman" w:cs="Times New Roman"/>
                <w:b/>
                <w:bCs/>
                <w:color w:val="118ABE"/>
                <w:sz w:val="14"/>
                <w:szCs w:val="14"/>
                <w:lang w:eastAsia="tr-TR"/>
              </w:rPr>
              <w:t>Kamu ve Özel Sektörlerle gerçekleştirilen Bilgisayar Sarf Malzemeleri Alım İşleri benzer iş olarak kabul edilecektir.</w:t>
            </w:r>
          </w:p>
        </w:tc>
      </w:tr>
    </w:tbl>
    <w:p w:rsidR="00B8381F" w:rsidRPr="00B8381F" w:rsidRDefault="00B8381F" w:rsidP="00B8381F">
      <w:pPr>
        <w:spacing w:after="0" w:line="240" w:lineRule="auto"/>
        <w:rPr>
          <w:rFonts w:ascii="Helvetica" w:eastAsia="Times New Roman" w:hAnsi="Helvetica" w:cs="Helvetica"/>
          <w:color w:val="585858"/>
          <w:sz w:val="14"/>
          <w:lang w:eastAsia="tr-TR"/>
        </w:rPr>
      </w:pPr>
      <w:r w:rsidRPr="00B8381F">
        <w:rPr>
          <w:rFonts w:ascii="Helvetica" w:eastAsia="Times New Roman" w:hAnsi="Helvetica" w:cs="Helvetica"/>
          <w:b/>
          <w:bCs/>
          <w:color w:val="585858"/>
          <w:sz w:val="14"/>
          <w:lang w:eastAsia="tr-TR"/>
        </w:rPr>
        <w:t>5.</w:t>
      </w:r>
      <w:r w:rsidRPr="00B8381F">
        <w:rPr>
          <w:rFonts w:ascii="Helvetica" w:eastAsia="Times New Roman" w:hAnsi="Helvetica" w:cs="Helvetica"/>
          <w:color w:val="585858"/>
          <w:sz w:val="14"/>
          <w:lang w:eastAsia="tr-TR"/>
        </w:rPr>
        <w:t> Ekonomik açıdan en avantajlı teklif sadece fiyat esasına göre belirlenecektir.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6.</w:t>
      </w:r>
      <w:r w:rsidRPr="00B8381F">
        <w:rPr>
          <w:rFonts w:ascii="Helvetica" w:eastAsia="Times New Roman" w:hAnsi="Helvetica" w:cs="Helvetica"/>
          <w:color w:val="585858"/>
          <w:sz w:val="14"/>
          <w:lang w:eastAsia="tr-TR"/>
        </w:rPr>
        <w:t> İhaleye sadece yerli istekliler katılabilecektir.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7.</w:t>
      </w:r>
      <w:r w:rsidRPr="00B8381F">
        <w:rPr>
          <w:rFonts w:ascii="Helvetica" w:eastAsia="Times New Roman" w:hAnsi="Helvetica" w:cs="Helvetica"/>
          <w:color w:val="585858"/>
          <w:sz w:val="14"/>
          <w:lang w:eastAsia="tr-TR"/>
        </w:rPr>
        <w:t> İhale dokümanı EKAP üzerinden bedelsiz olarak görülebilir. Ancak, ihaleye teklif verecek olanların, e-imza kullanarak EKAP üzerinden ihale dokümanını indirmeleri zorunludur.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8.</w:t>
      </w:r>
      <w:r w:rsidRPr="00B8381F">
        <w:rPr>
          <w:rFonts w:ascii="Helvetica" w:eastAsia="Times New Roman" w:hAnsi="Helvetica" w:cs="Helvetica"/>
          <w:color w:val="585858"/>
          <w:sz w:val="14"/>
          <w:lang w:eastAsia="tr-TR"/>
        </w:rPr>
        <w:t> Teklifler, EKAP üzerinden elektronik ortamda hazırlandıktan sonra, e-imza ile imzalanarak, teklife ilişkin e-anahtar ile birlikte ihale tarih ve saatine kadar EKAP üzerinden gönderilecektir.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9.</w:t>
      </w:r>
      <w:r w:rsidRPr="00B8381F">
        <w:rPr>
          <w:rFonts w:ascii="Helvetica" w:eastAsia="Times New Roman" w:hAnsi="Helvetica" w:cs="Helvetica"/>
          <w:color w:val="585858"/>
          <w:sz w:val="14"/>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10.</w:t>
      </w:r>
      <w:r w:rsidRPr="00B8381F">
        <w:rPr>
          <w:rFonts w:ascii="Helvetica" w:eastAsia="Times New Roman" w:hAnsi="Helvetica" w:cs="Helvetica"/>
          <w:color w:val="585858"/>
          <w:sz w:val="14"/>
          <w:lang w:eastAsia="tr-TR"/>
        </w:rPr>
        <w:t> Bu ihalede, işin tamamı için teklif verilecektir.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11.</w:t>
      </w:r>
      <w:r w:rsidRPr="00B8381F">
        <w:rPr>
          <w:rFonts w:ascii="Helvetica" w:eastAsia="Times New Roman" w:hAnsi="Helvetica" w:cs="Helvetica"/>
          <w:color w:val="585858"/>
          <w:sz w:val="14"/>
          <w:lang w:eastAsia="tr-TR"/>
        </w:rPr>
        <w:t> İstekliler teklif ettikleri bedelin %3’ünden az olmamak üzere kendi belirleyecekleri tutarda geçici teminat vereceklerdir.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12.</w:t>
      </w:r>
      <w:r w:rsidRPr="00B8381F">
        <w:rPr>
          <w:rFonts w:ascii="Helvetica" w:eastAsia="Times New Roman" w:hAnsi="Helvetica" w:cs="Helvetica"/>
          <w:color w:val="585858"/>
          <w:sz w:val="14"/>
          <w:lang w:eastAsia="tr-TR"/>
        </w:rPr>
        <w:t> Bu ihalede elektronik eksiltme yapılmayacaktır.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13.</w:t>
      </w:r>
      <w:r w:rsidRPr="00B8381F">
        <w:rPr>
          <w:rFonts w:ascii="Helvetica" w:eastAsia="Times New Roman" w:hAnsi="Helvetica" w:cs="Helvetica"/>
          <w:color w:val="585858"/>
          <w:sz w:val="14"/>
          <w:lang w:eastAsia="tr-TR"/>
        </w:rPr>
        <w:t> Verilen tekliflerin geçerlilik süresi, ihale tarihinden itibaren </w:t>
      </w:r>
      <w:r w:rsidRPr="00B8381F">
        <w:rPr>
          <w:rFonts w:ascii="Helvetica" w:eastAsia="Times New Roman" w:hAnsi="Helvetica" w:cs="Helvetica"/>
          <w:b/>
          <w:bCs/>
          <w:color w:val="118ABE"/>
          <w:sz w:val="14"/>
          <w:lang w:eastAsia="tr-TR"/>
        </w:rPr>
        <w:t>90 (Doksan)</w:t>
      </w:r>
      <w:r w:rsidRPr="00B8381F">
        <w:rPr>
          <w:rFonts w:ascii="Helvetica" w:eastAsia="Times New Roman" w:hAnsi="Helvetica" w:cs="Helvetica"/>
          <w:color w:val="585858"/>
          <w:sz w:val="14"/>
          <w:lang w:eastAsia="tr-TR"/>
        </w:rPr>
        <w:t> takvim günüdür.</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lastRenderedPageBreak/>
        <w:t>14.</w:t>
      </w:r>
      <w:r w:rsidRPr="00B8381F">
        <w:rPr>
          <w:rFonts w:ascii="Helvetica" w:eastAsia="Times New Roman" w:hAnsi="Helvetica" w:cs="Helvetica"/>
          <w:color w:val="585858"/>
          <w:sz w:val="14"/>
          <w:lang w:eastAsia="tr-TR"/>
        </w:rPr>
        <w:t>Konsorsiyum olarak ihaleye teklif verilemez.</w:t>
      </w:r>
      <w:r w:rsidRPr="00B8381F">
        <w:rPr>
          <w:rFonts w:ascii="Helvetica" w:eastAsia="Times New Roman" w:hAnsi="Helvetica" w:cs="Helvetica"/>
          <w:color w:val="585858"/>
          <w:sz w:val="14"/>
          <w:szCs w:val="14"/>
          <w:shd w:val="clear" w:color="auto" w:fill="F8F8F8"/>
          <w:lang w:eastAsia="tr-TR"/>
        </w:rPr>
        <w:br/>
      </w:r>
      <w:r w:rsidRPr="00B8381F">
        <w:rPr>
          <w:rFonts w:ascii="Helvetica" w:eastAsia="Times New Roman" w:hAnsi="Helvetica" w:cs="Helvetica"/>
          <w:b/>
          <w:bCs/>
          <w:color w:val="585858"/>
          <w:sz w:val="14"/>
          <w:lang w:eastAsia="tr-TR"/>
        </w:rPr>
        <w:t>15. Diğer hususlar:</w:t>
      </w:r>
    </w:p>
    <w:p w:rsidR="00B8381F" w:rsidRPr="00B8381F" w:rsidRDefault="00B8381F" w:rsidP="00B8381F">
      <w:pPr>
        <w:spacing w:after="0" w:line="240" w:lineRule="auto"/>
        <w:rPr>
          <w:rFonts w:ascii="Times New Roman" w:eastAsia="Times New Roman" w:hAnsi="Times New Roman" w:cs="Times New Roman"/>
          <w:sz w:val="24"/>
          <w:szCs w:val="24"/>
          <w:lang w:eastAsia="tr-TR"/>
        </w:rPr>
      </w:pPr>
      <w:r w:rsidRPr="00B8381F">
        <w:rPr>
          <w:rFonts w:ascii="Helvetica" w:eastAsia="Times New Roman" w:hAnsi="Helvetica" w:cs="Helvetica"/>
          <w:color w:val="585858"/>
          <w:sz w:val="14"/>
          <w:szCs w:val="14"/>
          <w:shd w:val="clear" w:color="auto" w:fill="F8F8F8"/>
          <w:lang w:eastAsia="tr-TR"/>
        </w:rPr>
        <w:t>Aşırı düşük teklif değerlendirme yöntemi: İhale, Kanunun 38 inci maddesinde öngörülen açıklama istenmeksizin ekonomik açıdan en avantajlı teklif üzerinde bırakılacaktır.</w:t>
      </w:r>
    </w:p>
    <w:p w:rsidR="00C24ECA" w:rsidRDefault="00C24ECA" w:rsidP="00B8381F"/>
    <w:sectPr w:rsidR="00C24ECA" w:rsidSect="00C24E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8381F"/>
    <w:rsid w:val="00B8381F"/>
    <w:rsid w:val="00C24E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CA"/>
  </w:style>
  <w:style w:type="paragraph" w:styleId="Balk2">
    <w:name w:val="heading 2"/>
    <w:basedOn w:val="Normal"/>
    <w:link w:val="Balk2Char"/>
    <w:uiPriority w:val="9"/>
    <w:qFormat/>
    <w:rsid w:val="00B8381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8381F"/>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B8381F"/>
  </w:style>
  <w:style w:type="character" w:customStyle="1" w:styleId="idarebilgi">
    <w:name w:val="idarebilgi"/>
    <w:basedOn w:val="VarsaylanParagrafYazTipi"/>
    <w:rsid w:val="00B8381F"/>
  </w:style>
  <w:style w:type="character" w:customStyle="1" w:styleId="ilanbaslik">
    <w:name w:val="ilanbaslik"/>
    <w:basedOn w:val="VarsaylanParagrafYazTipi"/>
    <w:rsid w:val="00B8381F"/>
  </w:style>
  <w:style w:type="paragraph" w:styleId="NormalWeb">
    <w:name w:val="Normal (Web)"/>
    <w:basedOn w:val="Normal"/>
    <w:uiPriority w:val="99"/>
    <w:unhideWhenUsed/>
    <w:rsid w:val="00B8381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88108640">
      <w:bodyDiv w:val="1"/>
      <w:marLeft w:val="0"/>
      <w:marRight w:val="0"/>
      <w:marTop w:val="0"/>
      <w:marBottom w:val="0"/>
      <w:divBdr>
        <w:top w:val="none" w:sz="0" w:space="0" w:color="auto"/>
        <w:left w:val="none" w:sz="0" w:space="0" w:color="auto"/>
        <w:bottom w:val="none" w:sz="0" w:space="0" w:color="auto"/>
        <w:right w:val="none" w:sz="0" w:space="0" w:color="auto"/>
      </w:divBdr>
      <w:divsChild>
        <w:div w:id="1030423545">
          <w:marLeft w:val="0"/>
          <w:marRight w:val="0"/>
          <w:marTop w:val="0"/>
          <w:marBottom w:val="0"/>
          <w:divBdr>
            <w:top w:val="none" w:sz="0" w:space="0" w:color="auto"/>
            <w:left w:val="none" w:sz="0" w:space="0" w:color="auto"/>
            <w:bottom w:val="none" w:sz="0" w:space="0" w:color="auto"/>
            <w:right w:val="none" w:sz="0" w:space="0" w:color="auto"/>
          </w:divBdr>
        </w:div>
        <w:div w:id="14767866">
          <w:marLeft w:val="0"/>
          <w:marRight w:val="0"/>
          <w:marTop w:val="0"/>
          <w:marBottom w:val="0"/>
          <w:divBdr>
            <w:top w:val="none" w:sz="0" w:space="0" w:color="auto"/>
            <w:left w:val="none" w:sz="0" w:space="0" w:color="auto"/>
            <w:bottom w:val="none" w:sz="0" w:space="0" w:color="auto"/>
            <w:right w:val="none" w:sz="0" w:space="0" w:color="auto"/>
          </w:divBdr>
        </w:div>
        <w:div w:id="1445877790">
          <w:marLeft w:val="0"/>
          <w:marRight w:val="0"/>
          <w:marTop w:val="0"/>
          <w:marBottom w:val="0"/>
          <w:divBdr>
            <w:top w:val="none" w:sz="0" w:space="0" w:color="auto"/>
            <w:left w:val="none" w:sz="0" w:space="0" w:color="auto"/>
            <w:bottom w:val="none" w:sz="0" w:space="0" w:color="auto"/>
            <w:right w:val="none" w:sz="0" w:space="0" w:color="auto"/>
          </w:divBdr>
        </w:div>
        <w:div w:id="133455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2021-10-19T12:03:00Z</dcterms:created>
  <dcterms:modified xsi:type="dcterms:W3CDTF">2021-10-19T12:06:00Z</dcterms:modified>
</cp:coreProperties>
</file>